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F15" w:rsidRDefault="00C12F15" w:rsidP="00C12F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495054">
        <w:rPr>
          <w:rFonts w:ascii="Times New Roman" w:hAnsi="Times New Roman" w:cs="Times New Roman"/>
          <w:b/>
          <w:sz w:val="24"/>
          <w:szCs w:val="24"/>
        </w:rPr>
        <w:t>Binomial Naïve Bayes</w:t>
      </w:r>
      <w:r w:rsidRPr="004976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054">
        <w:rPr>
          <w:rFonts w:ascii="Times New Roman" w:hAnsi="Times New Roman" w:cs="Times New Roman"/>
          <w:b/>
          <w:sz w:val="24"/>
          <w:szCs w:val="24"/>
        </w:rPr>
        <w:t>procedure</w:t>
      </w:r>
      <w:r w:rsidRPr="00495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F15" w:rsidRDefault="00C12F15" w:rsidP="00C12F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495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005">
        <w:rPr>
          <w:rFonts w:ascii="Times New Roman" w:hAnsi="Times New Roman" w:cs="Times New Roman"/>
          <w:b/>
          <w:sz w:val="24"/>
          <w:szCs w:val="24"/>
        </w:rPr>
        <w:t>Bernouilli</w:t>
      </w:r>
      <w:proofErr w:type="spellEnd"/>
      <w:r w:rsidRPr="00616005">
        <w:rPr>
          <w:rFonts w:ascii="Times New Roman" w:hAnsi="Times New Roman" w:cs="Times New Roman"/>
          <w:b/>
          <w:sz w:val="24"/>
          <w:szCs w:val="24"/>
        </w:rPr>
        <w:t xml:space="preserve"> Naïve Bayes </w:t>
      </w:r>
      <w:r w:rsidR="00616005">
        <w:rPr>
          <w:rFonts w:ascii="Times New Roman" w:hAnsi="Times New Roman" w:cs="Times New Roman"/>
          <w:b/>
          <w:sz w:val="24"/>
          <w:szCs w:val="24"/>
        </w:rPr>
        <w:t>procedure</w:t>
      </w:r>
      <w:r w:rsidRPr="004950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Section 8.2.2 </w:t>
      </w:r>
      <w:r w:rsidRPr="00495054">
        <w:rPr>
          <w:rFonts w:ascii="Times New Roman" w:hAnsi="Times New Roman" w:cs="Times New Roman"/>
          <w:sz w:val="24"/>
          <w:szCs w:val="24"/>
        </w:rPr>
        <w:t xml:space="preserve">looks at </w:t>
      </w:r>
      <w:r>
        <w:rPr>
          <w:rFonts w:ascii="Times New Roman" w:hAnsi="Times New Roman" w:cs="Times New Roman"/>
          <w:sz w:val="24"/>
          <w:szCs w:val="24"/>
        </w:rPr>
        <w:t xml:space="preserve">word </w:t>
      </w:r>
      <w:r w:rsidRPr="00495054">
        <w:rPr>
          <w:rFonts w:ascii="Times New Roman" w:hAnsi="Times New Roman" w:cs="Times New Roman"/>
          <w:sz w:val="24"/>
          <w:szCs w:val="24"/>
        </w:rPr>
        <w:t>occurrences</w:t>
      </w:r>
      <w:r>
        <w:rPr>
          <w:rFonts w:ascii="Times New Roman" w:hAnsi="Times New Roman" w:cs="Times New Roman"/>
          <w:sz w:val="24"/>
          <w:szCs w:val="24"/>
        </w:rPr>
        <w:t>; al</w:t>
      </w:r>
      <w:r w:rsidRPr="00495054">
        <w:rPr>
          <w:rFonts w:ascii="Times New Roman" w:hAnsi="Times New Roman" w:cs="Times New Roman"/>
          <w:sz w:val="24"/>
          <w:szCs w:val="24"/>
        </w:rPr>
        <w:t>l that matters is whether a word is absent or present</w:t>
      </w:r>
      <w:r>
        <w:rPr>
          <w:rFonts w:ascii="Times New Roman" w:hAnsi="Times New Roman" w:cs="Times New Roman"/>
          <w:sz w:val="24"/>
          <w:szCs w:val="24"/>
        </w:rPr>
        <w:t xml:space="preserve"> in a document</w:t>
      </w:r>
      <w:r w:rsidRPr="00495054">
        <w:rPr>
          <w:rFonts w:ascii="Times New Roman" w:hAnsi="Times New Roman" w:cs="Times New Roman"/>
          <w:sz w:val="24"/>
          <w:szCs w:val="24"/>
        </w:rPr>
        <w:t xml:space="preserve">. The </w:t>
      </w:r>
      <w:r w:rsidRPr="00495054">
        <w:rPr>
          <w:rFonts w:ascii="Times New Roman" w:hAnsi="Times New Roman" w:cs="Times New Roman"/>
          <w:b/>
          <w:sz w:val="24"/>
          <w:szCs w:val="24"/>
        </w:rPr>
        <w:t>Binomial Naïve Bayes</w:t>
      </w:r>
      <w:r w:rsidRPr="004976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054">
        <w:rPr>
          <w:rFonts w:ascii="Times New Roman" w:hAnsi="Times New Roman" w:cs="Times New Roman"/>
          <w:b/>
          <w:sz w:val="24"/>
          <w:szCs w:val="24"/>
        </w:rPr>
        <w:t>procedure</w:t>
      </w:r>
      <w:r w:rsidRPr="004950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discussed here </w:t>
      </w:r>
      <w:r w:rsidRPr="00495054">
        <w:rPr>
          <w:rFonts w:ascii="Times New Roman" w:hAnsi="Times New Roman" w:cs="Times New Roman"/>
          <w:sz w:val="24"/>
          <w:szCs w:val="24"/>
        </w:rPr>
        <w:t>uses word frequencies. There it matters how often a word comes up in the document.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F15" w:rsidRDefault="00C12F15" w:rsidP="00C12F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prior probabilities are estimated the same way as explained previously, but </w:t>
      </w:r>
      <w:r w:rsidRPr="00CF4BEE">
        <w:rPr>
          <w:rFonts w:ascii="Times New Roman" w:hAnsi="Times New Roman" w:cs="Times New Roman"/>
          <w:sz w:val="24"/>
          <w:szCs w:val="24"/>
        </w:rPr>
        <w:t>the conditional joint probabilities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B71">
        <w:rPr>
          <w:rFonts w:ascii="Times New Roman" w:hAnsi="Times New Roman" w:cs="Times New Roman"/>
          <w:position w:val="-12"/>
          <w:sz w:val="24"/>
          <w:szCs w:val="24"/>
        </w:rPr>
        <w:object w:dxaOrig="2060" w:dyaOrig="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19.6pt" o:ole="">
            <v:imagedata r:id="rId4" o:title=""/>
          </v:shape>
          <o:OLEObject Type="Embed" ProgID="Equation.DSMT4" ShapeID="_x0000_i1025" DrawAspect="Content" ObjectID="_1666244573" r:id="rId5"/>
        </w:object>
      </w:r>
      <w:r w:rsidRPr="00CF4BEE">
        <w:rPr>
          <w:rFonts w:ascii="Times New Roman" w:hAnsi="Times New Roman" w:cs="Times New Roman"/>
          <w:sz w:val="24"/>
          <w:szCs w:val="24"/>
        </w:rPr>
        <w:t xml:space="preserve"> and </w:t>
      </w:r>
      <w:r w:rsidRPr="00E14B71">
        <w:rPr>
          <w:rFonts w:ascii="Times New Roman" w:hAnsi="Times New Roman" w:cs="Times New Roman"/>
          <w:position w:val="-12"/>
          <w:sz w:val="24"/>
          <w:szCs w:val="24"/>
        </w:rPr>
        <w:object w:dxaOrig="2114" w:dyaOrig="392">
          <v:shape id="_x0000_i1026" type="#_x0000_t75" style="width:105.7pt;height:19.6pt" o:ole="">
            <v:imagedata r:id="rId6" o:title=""/>
          </v:shape>
          <o:OLEObject Type="Embed" ProgID="Equation.DSMT4" ShapeID="_x0000_i1026" DrawAspect="Content" ObjectID="_1666244574" r:id="rId7"/>
        </w:object>
      </w:r>
      <w:r>
        <w:rPr>
          <w:rFonts w:ascii="Times New Roman" w:hAnsi="Times New Roman" w:cs="Times New Roman"/>
          <w:sz w:val="24"/>
          <w:szCs w:val="24"/>
        </w:rPr>
        <w:t xml:space="preserve"> in equation (8.1) are estimated differently. For multinomial Naïve Bayes the marginal conditional probabilities of the occurrence of the </w:t>
      </w:r>
      <w:proofErr w:type="spellStart"/>
      <w:r w:rsidRPr="00C43F2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C43F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spellEnd"/>
      <w:r w:rsidRPr="00C43F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word, </w:t>
      </w:r>
      <w:r w:rsidRPr="00CE3FA2">
        <w:rPr>
          <w:rFonts w:ascii="Times New Roman" w:hAnsi="Times New Roman" w:cs="Times New Roman"/>
          <w:position w:val="-12"/>
          <w:sz w:val="24"/>
          <w:szCs w:val="24"/>
        </w:rPr>
        <w:object w:dxaOrig="2187" w:dyaOrig="346">
          <v:shape id="_x0000_i1027" type="#_x0000_t75" style="width:109.35pt;height:17.3pt" o:ole="">
            <v:imagedata r:id="rId8" o:title=""/>
          </v:shape>
          <o:OLEObject Type="Embed" ProgID="Equation.DSMT4" ShapeID="_x0000_i1027" DrawAspect="Content" ObjectID="_1666244575" r:id="rId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w:r w:rsidRPr="00CE3FA2">
        <w:rPr>
          <w:rFonts w:ascii="Times New Roman" w:hAnsi="Times New Roman" w:cs="Times New Roman"/>
          <w:position w:val="-12"/>
          <w:sz w:val="24"/>
          <w:szCs w:val="24"/>
        </w:rPr>
        <w:object w:dxaOrig="2260" w:dyaOrig="346">
          <v:shape id="_x0000_i1028" type="#_x0000_t75" style="width:113pt;height:17.3pt" o:ole="">
            <v:imagedata r:id="rId10" o:title=""/>
          </v:shape>
          <o:OLEObject Type="Embed" ProgID="Equation.DSMT4" ShapeID="_x0000_i1028" DrawAspect="Content" ObjectID="_1666244576" r:id="rId11"/>
        </w:object>
      </w:r>
      <w:r>
        <w:rPr>
          <w:rFonts w:ascii="Times New Roman" w:hAnsi="Times New Roman" w:cs="Times New Roman"/>
          <w:sz w:val="24"/>
          <w:szCs w:val="24"/>
        </w:rPr>
        <w:t xml:space="preserve">, are obtained by dividing the </w:t>
      </w:r>
      <w:r w:rsidRPr="00D32BE4">
        <w:rPr>
          <w:rFonts w:ascii="Times New Roman" w:hAnsi="Times New Roman" w:cs="Times New Roman"/>
          <w:b/>
          <w:sz w:val="24"/>
          <w:szCs w:val="24"/>
        </w:rPr>
        <w:t>number of times</w:t>
      </w:r>
      <w:r>
        <w:rPr>
          <w:rFonts w:ascii="Times New Roman" w:hAnsi="Times New Roman" w:cs="Times New Roman"/>
          <w:sz w:val="24"/>
          <w:szCs w:val="24"/>
        </w:rPr>
        <w:t xml:space="preserve"> a given word occurs in documents of a given group (either group 1 or group 2) by the number of all word occurrences in that group; Laplace smoothing is implemented as well to avoid problems when a given word does not occur in one of the groups. Note this is different from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Bernouilli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version which ignores how often a word is included in a document and works with occurrence indicators. Furthermore, the calculation of the posterior probability of the test case</w:t>
      </w:r>
      <w:r w:rsidRPr="004527BD">
        <w:rPr>
          <w:rFonts w:ascii="Times New Roman" w:hAnsi="Times New Roman" w:cs="Times New Roman"/>
          <w:position w:val="-12"/>
          <w:sz w:val="24"/>
          <w:szCs w:val="24"/>
        </w:rPr>
        <w:object w:dxaOrig="1741" w:dyaOrig="346">
          <v:shape id="_x0000_i1029" type="#_x0000_t75" style="width:87.05pt;height:17.3pt" o:ole="">
            <v:imagedata r:id="rId12" o:title=""/>
          </v:shape>
          <o:OLEObject Type="Embed" ProgID="Equation.DSMT4" ShapeID="_x0000_i1029" DrawAspect="Content" ObjectID="_1666244577" r:id="rId13"/>
        </w:object>
      </w:r>
      <w:r>
        <w:rPr>
          <w:rFonts w:ascii="Times New Roman" w:hAnsi="Times New Roman" w:cs="Times New Roman"/>
          <w:sz w:val="24"/>
          <w:szCs w:val="24"/>
        </w:rPr>
        <w:t xml:space="preserve">, where </w:t>
      </w:r>
      <w:r w:rsidRPr="00A169F4"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is the total number of words of the test case and </w:t>
      </w:r>
      <w:r w:rsidRPr="004527BD">
        <w:rPr>
          <w:rFonts w:ascii="Times New Roman" w:hAnsi="Times New Roman" w:cs="Times New Roman"/>
          <w:position w:val="-12"/>
          <w:sz w:val="24"/>
          <w:szCs w:val="24"/>
        </w:rPr>
        <w:object w:dxaOrig="1121" w:dyaOrig="346">
          <v:shape id="_x0000_i1030" type="#_x0000_t75" style="width:56.05pt;height:17.3pt" o:ole="">
            <v:imagedata r:id="rId14" o:title=""/>
          </v:shape>
          <o:OLEObject Type="Embed" ProgID="Equation.DSMT4" ShapeID="_x0000_i1030" DrawAspect="Content" ObjectID="_1666244578" r:id="rId15"/>
        </w:object>
      </w:r>
      <w:r>
        <w:rPr>
          <w:rFonts w:ascii="Times New Roman" w:hAnsi="Times New Roman" w:cs="Times New Roman"/>
          <w:sz w:val="24"/>
          <w:szCs w:val="24"/>
        </w:rPr>
        <w:t xml:space="preserve"> are its number of occurrences of the </w:t>
      </w:r>
      <w:r w:rsidRPr="00BD1D71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words, incorporates the word frequencies </w:t>
      </w:r>
      <w:r w:rsidRPr="006D3E78">
        <w:rPr>
          <w:rFonts w:ascii="Times New Roman" w:hAnsi="Times New Roman" w:cs="Times New Roman"/>
          <w:position w:val="-12"/>
          <w:sz w:val="24"/>
          <w:szCs w:val="24"/>
        </w:rPr>
        <w:object w:dxaOrig="246" w:dyaOrig="346">
          <v:shape id="_x0000_i1031" type="#_x0000_t75" style="width:12.3pt;height:17.3pt" o:ole="">
            <v:imagedata r:id="rId16" o:title=""/>
          </v:shape>
          <o:OLEObject Type="Embed" ProgID="Equation.DSMT4" ShapeID="_x0000_i1031" DrawAspect="Content" ObjectID="_1666244579" r:id="rId17"/>
        </w:object>
      </w:r>
      <w:r>
        <w:rPr>
          <w:rFonts w:ascii="Times New Roman" w:hAnsi="Times New Roman" w:cs="Times New Roman"/>
          <w:sz w:val="24"/>
          <w:szCs w:val="24"/>
        </w:rPr>
        <w:t>of the new case; the terms on the right-hand side of equation (8.2) are calculated from the multinomial distribution as</w:t>
      </w:r>
    </w:p>
    <w:p w:rsidR="00C12F15" w:rsidRDefault="00C12F15" w:rsidP="00C12F1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2222A">
        <w:rPr>
          <w:rFonts w:ascii="Times New Roman" w:hAnsi="Times New Roman" w:cs="Times New Roman"/>
          <w:position w:val="-30"/>
          <w:sz w:val="24"/>
          <w:szCs w:val="24"/>
        </w:rPr>
        <w:object w:dxaOrig="5468" w:dyaOrig="720">
          <v:shape id="_x0000_i1032" type="#_x0000_t75" style="width:273.4pt;height:36pt" o:ole="">
            <v:imagedata r:id="rId18" o:title=""/>
          </v:shape>
          <o:OLEObject Type="Embed" ProgID="Equation.DSMT4" ShapeID="_x0000_i1032" DrawAspect="Content" ObjectID="_1666244580" r:id="rId19"/>
        </w:object>
      </w:r>
    </w:p>
    <w:p w:rsidR="009851F1" w:rsidRDefault="00C12F15" w:rsidP="00C12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the factorial terms in equation (8.1) cancel out so there is no need to calculate them.</w:t>
      </w:r>
    </w:p>
    <w:p w:rsidR="00616005" w:rsidRDefault="00616005" w:rsidP="006160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exc</w:t>
      </w:r>
      <w:r w:rsidRPr="00D15238">
        <w:rPr>
          <w:rFonts w:ascii="Times New Roman" w:hAnsi="Times New Roman" w:cs="Times New Roman"/>
          <w:sz w:val="24"/>
          <w:szCs w:val="24"/>
        </w:rPr>
        <w:t xml:space="preserve">ellent write-up </w:t>
      </w:r>
      <w:r>
        <w:rPr>
          <w:rFonts w:ascii="Times New Roman" w:hAnsi="Times New Roman" w:cs="Times New Roman"/>
          <w:sz w:val="24"/>
          <w:szCs w:val="24"/>
        </w:rPr>
        <w:t xml:space="preserve">of this procedure </w:t>
      </w:r>
      <w:r w:rsidRPr="00D15238">
        <w:rPr>
          <w:rFonts w:ascii="Times New Roman" w:hAnsi="Times New Roman" w:cs="Times New Roman"/>
          <w:sz w:val="24"/>
          <w:szCs w:val="24"/>
        </w:rPr>
        <w:t xml:space="preserve">and a detailed example are available on the Stanford natural language processing website, </w:t>
      </w:r>
      <w:hyperlink r:id="rId20" w:history="1">
        <w:r w:rsidRPr="007F7D64">
          <w:rPr>
            <w:color w:val="0000FF"/>
            <w:sz w:val="24"/>
            <w:szCs w:val="24"/>
            <w:u w:val="single"/>
          </w:rPr>
          <w:t>https://nlp.stanford.edu/IR-book/html/htmledition/naive-bayes-text-classification-1.html</w:t>
        </w:r>
      </w:hyperlink>
      <w:bookmarkStart w:id="0" w:name="16411"/>
      <w:bookmarkEnd w:id="0"/>
      <w:r w:rsidRPr="00D15238">
        <w:rPr>
          <w:rFonts w:ascii="Times New Roman" w:hAnsi="Times New Roman" w:cs="Times New Roman"/>
          <w:sz w:val="24"/>
          <w:szCs w:val="24"/>
        </w:rPr>
        <w:t xml:space="preserve">. The function </w:t>
      </w:r>
      <w:proofErr w:type="spellStart"/>
      <w:r w:rsidRPr="00BD1D71">
        <w:rPr>
          <w:rFonts w:ascii="Times New Roman" w:hAnsi="Times New Roman" w:cs="Times New Roman"/>
          <w:b/>
          <w:sz w:val="24"/>
          <w:szCs w:val="24"/>
        </w:rPr>
        <w:t>multinomial_naive_Bayes</w:t>
      </w:r>
      <w:proofErr w:type="spellEnd"/>
      <w:r w:rsidRPr="00D15238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f the R-library </w:t>
      </w:r>
      <w:proofErr w:type="spellStart"/>
      <w:r w:rsidRPr="00BD1D71">
        <w:rPr>
          <w:rFonts w:ascii="Times New Roman" w:hAnsi="Times New Roman" w:cs="Times New Roman"/>
          <w:b/>
          <w:sz w:val="24"/>
          <w:szCs w:val="24"/>
        </w:rPr>
        <w:t>naivebayes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used for the implementation, and an example of the R-code is shown on the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website. </w:t>
      </w:r>
    </w:p>
    <w:p w:rsidR="00616005" w:rsidRDefault="00616005" w:rsidP="00C12F15">
      <w:pPr>
        <w:rPr>
          <w:rFonts w:ascii="Times New Roman" w:hAnsi="Times New Roman" w:cs="Times New Roman"/>
          <w:sz w:val="24"/>
          <w:szCs w:val="24"/>
        </w:rPr>
      </w:pPr>
    </w:p>
    <w:p w:rsidR="00616005" w:rsidRDefault="00616005" w:rsidP="00C12F15"/>
    <w:sectPr w:rsidR="00616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5"/>
    <w:rsid w:val="004E0750"/>
    <w:rsid w:val="00616005"/>
    <w:rsid w:val="009851F1"/>
    <w:rsid w:val="00C1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47ED"/>
  <w15:chartTrackingRefBased/>
  <w15:docId w15:val="{263B0FE6-48C5-4310-972C-84B756E1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hyperlink" Target="https://nlp.stanford.edu/IR-book/html/htmledition/naive-bayes-text-classification-1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3</cp:revision>
  <dcterms:created xsi:type="dcterms:W3CDTF">2020-11-07T14:52:00Z</dcterms:created>
  <dcterms:modified xsi:type="dcterms:W3CDTF">2020-11-07T14:56:00Z</dcterms:modified>
</cp:coreProperties>
</file>